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E91" w:rsidRPr="00045E91" w:rsidRDefault="00045E91" w:rsidP="00045E91">
      <w:pPr>
        <w:widowControl/>
        <w:shd w:val="clear" w:color="auto" w:fill="FFFFFF"/>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20"/>
          <w:szCs w:val="20"/>
        </w:rPr>
        <w:pict>
          <v:rect id="_x0000_i1025" style="width:0;height:.75pt" o:hralign="center" o:hrstd="t" o:hrnoshade="t" o:hr="t" fillcolor="red" stroked="f"/>
        </w:pict>
      </w:r>
    </w:p>
    <w:p w:rsidR="00045E91" w:rsidRPr="00045E91" w:rsidRDefault="00045E91" w:rsidP="00045E91">
      <w:pPr>
        <w:widowControl/>
        <w:shd w:val="clear" w:color="auto" w:fill="FFFFFF"/>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20"/>
          <w:szCs w:val="20"/>
          <w:bdr w:val="none" w:sz="0" w:space="0" w:color="auto" w:frame="1"/>
        </w:rPr>
        <w:t>广州市南沙区南沙街道办事处广州市南沙区南沙街道办事处（网格办）采购工作服装公开招标公告</w:t>
      </w:r>
      <w:r w:rsidRPr="00045E91">
        <w:rPr>
          <w:rFonts w:ascii="宋体" w:eastAsia="宋体" w:hAnsi="宋体" w:cs="宋体" w:hint="eastAsia"/>
          <w:color w:val="2B2B2B"/>
          <w:kern w:val="0"/>
          <w:sz w:val="20"/>
          <w:szCs w:val="20"/>
        </w:rPr>
        <w:t xml:space="preserve"> </w:t>
      </w:r>
    </w:p>
    <w:p w:rsidR="00045E91" w:rsidRPr="00045E91" w:rsidRDefault="00045E91" w:rsidP="00045E91">
      <w:pPr>
        <w:widowControl/>
        <w:shd w:val="clear" w:color="auto" w:fill="FFFFFF"/>
        <w:spacing w:line="469" w:lineRule="atLeast"/>
        <w:ind w:firstLine="560"/>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广东高宏建设监理有限公司</w:t>
      </w:r>
      <w:r w:rsidRPr="00045E91">
        <w:rPr>
          <w:rFonts w:ascii="仿宋_GB2312" w:eastAsia="仿宋_GB2312" w:hAnsi="宋体" w:cs="宋体" w:hint="eastAsia"/>
          <w:color w:val="2B2B2B"/>
          <w:kern w:val="0"/>
          <w:sz w:val="28"/>
          <w:szCs w:val="28"/>
          <w:bdr w:val="none" w:sz="0" w:space="0" w:color="auto" w:frame="1"/>
        </w:rPr>
        <w:t> </w:t>
      </w:r>
      <w:r w:rsidRPr="00045E91">
        <w:rPr>
          <w:rFonts w:ascii="仿宋_GB2312" w:eastAsia="仿宋_GB2312" w:hAnsi="宋体" w:cs="宋体" w:hint="eastAsia"/>
          <w:color w:val="2B2B2B"/>
          <w:kern w:val="0"/>
          <w:sz w:val="28"/>
          <w:szCs w:val="28"/>
          <w:bdr w:val="none" w:sz="0" w:space="0" w:color="auto" w:frame="1"/>
        </w:rPr>
        <w:t xml:space="preserve"> 受 广州市南沙区南沙街道办事处的委托，对 广州市南沙区南沙街道办事处（网格办）采购工作服装 进行公开招标采购，欢迎符合资格条件的供应商投标。</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 xml:space="preserve">一、采购项目编号：440115-201909-114300-0070 </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二、采购项目名称：广州市南沙区南沙街道办事处（网格办）采购工作服装</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 xml:space="preserve">三、采购项目预算金额（元）：1,182,600 </w:t>
      </w:r>
      <w:r w:rsidRPr="00045E91">
        <w:rPr>
          <w:rFonts w:ascii="宋体" w:eastAsia="宋体" w:hAnsi="宋体" w:cs="宋体" w:hint="eastAsia"/>
          <w:color w:val="2B2B2B"/>
          <w:kern w:val="0"/>
          <w:sz w:val="20"/>
          <w:szCs w:val="20"/>
          <w:bdr w:val="none" w:sz="0" w:space="0" w:color="auto" w:frame="1"/>
        </w:rPr>
        <w:t>              </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 xml:space="preserve">四、采购数量：1批 </w:t>
      </w:r>
      <w:r w:rsidRPr="00045E91">
        <w:rPr>
          <w:rFonts w:ascii="宋体" w:eastAsia="宋体" w:hAnsi="宋体" w:cs="宋体" w:hint="eastAsia"/>
          <w:color w:val="2B2B2B"/>
          <w:kern w:val="0"/>
          <w:sz w:val="20"/>
          <w:szCs w:val="20"/>
          <w:bdr w:val="none" w:sz="0" w:space="0" w:color="auto" w:frame="1"/>
        </w:rPr>
        <w:t>              </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五、采购项目内容及需求：</w:t>
      </w:r>
      <w:r w:rsidRPr="00045E91">
        <w:rPr>
          <w:rFonts w:ascii="宋体" w:eastAsia="宋体" w:hAnsi="宋体" w:cs="宋体" w:hint="eastAsia"/>
          <w:color w:val="2B2B2B"/>
          <w:kern w:val="0"/>
          <w:sz w:val="20"/>
          <w:szCs w:val="20"/>
          <w:bdr w:val="none" w:sz="0" w:space="0" w:color="auto" w:frame="1"/>
        </w:rPr>
        <w:t>(</w:t>
      </w:r>
      <w:r w:rsidRPr="00045E91">
        <w:rPr>
          <w:rFonts w:ascii="仿宋_GB2312" w:eastAsia="仿宋_GB2312" w:hAnsi="宋体" w:cs="宋体" w:hint="eastAsia"/>
          <w:color w:val="2B2B2B"/>
          <w:kern w:val="0"/>
          <w:sz w:val="28"/>
          <w:szCs w:val="28"/>
          <w:bdr w:val="none" w:sz="0" w:space="0" w:color="auto" w:frame="1"/>
        </w:rPr>
        <w:t>采购项目技术规格、参数及要求，需要落实的政府采购政策</w:t>
      </w:r>
      <w:r w:rsidRPr="00045E91">
        <w:rPr>
          <w:rFonts w:ascii="宋体" w:eastAsia="宋体" w:hAnsi="宋体" w:cs="宋体" w:hint="eastAsia"/>
          <w:color w:val="2B2B2B"/>
          <w:kern w:val="0"/>
          <w:sz w:val="20"/>
          <w:szCs w:val="20"/>
          <w:bdr w:val="none" w:sz="0" w:space="0" w:color="auto" w:frame="1"/>
        </w:rPr>
        <w:t>)</w:t>
      </w:r>
    </w:p>
    <w:p w:rsidR="00045E91" w:rsidRPr="00045E91" w:rsidRDefault="00045E91" w:rsidP="00045E91">
      <w:pPr>
        <w:widowControl/>
        <w:shd w:val="clear" w:color="auto" w:fill="FFFFFF"/>
        <w:spacing w:after="234" w:line="335" w:lineRule="atLeast"/>
        <w:ind w:firstLine="560"/>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18"/>
          <w:szCs w:val="18"/>
        </w:rPr>
        <w:t> </w:t>
      </w:r>
      <w:r w:rsidRPr="00045E91">
        <w:rPr>
          <w:rFonts w:ascii="宋体" w:eastAsia="宋体" w:hAnsi="宋体" w:cs="宋体" w:hint="eastAsia"/>
          <w:color w:val="2B2B2B"/>
          <w:kern w:val="0"/>
          <w:sz w:val="20"/>
          <w:szCs w:val="20"/>
        </w:rPr>
        <w:t>子项目编号：GH20190901001001 、名称：广州市南沙区南沙街道办事处广州市南沙区南沙街道办事处（网格办）采购工作服装子项目001 、预算金额（元）：1182600、数量：1</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18"/>
          <w:szCs w:val="18"/>
        </w:rPr>
        <w:t> </w:t>
      </w:r>
      <w:r w:rsidRPr="00045E91">
        <w:rPr>
          <w:rFonts w:ascii="宋体" w:eastAsia="宋体" w:hAnsi="宋体" w:cs="宋体" w:hint="eastAsia"/>
          <w:color w:val="2B2B2B"/>
          <w:kern w:val="0"/>
          <w:sz w:val="20"/>
          <w:szCs w:val="20"/>
        </w:rPr>
        <w:t>1. 1. 子项目1：最高限价：人民币1,182,600.00元。</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宋体" w:eastAsia="宋体" w:hAnsi="宋体" w:cs="宋体" w:hint="eastAsia"/>
          <w:color w:val="2B2B2B"/>
          <w:kern w:val="0"/>
          <w:sz w:val="18"/>
          <w:szCs w:val="18"/>
        </w:rPr>
        <w:t> </w:t>
      </w:r>
    </w:p>
    <w:p w:rsidR="00045E91" w:rsidRPr="00045E91" w:rsidRDefault="00045E91" w:rsidP="00045E91">
      <w:pPr>
        <w:widowControl/>
        <w:shd w:val="clear" w:color="auto" w:fill="FFFFFF"/>
        <w:ind w:firstLine="960"/>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20"/>
          <w:szCs w:val="20"/>
        </w:rPr>
        <w:t>2. 项目基本概况简述：本项目拟为南沙街道办网格管理员采购一批服装，包括：夏装短袖、夏裤（裙）、秋装长袖、秋裤、西服式外套、胸徵、领带、领夹等。（详见用户需求书）</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宋体" w:eastAsia="宋体" w:hAnsi="宋体" w:cs="宋体" w:hint="eastAsia"/>
          <w:color w:val="2B2B2B"/>
          <w:kern w:val="0"/>
          <w:sz w:val="18"/>
          <w:szCs w:val="18"/>
        </w:rPr>
        <w:t> </w:t>
      </w:r>
    </w:p>
    <w:p w:rsidR="00045E91" w:rsidRPr="00045E91" w:rsidRDefault="00045E91" w:rsidP="00045E91">
      <w:pPr>
        <w:widowControl/>
        <w:shd w:val="clear" w:color="auto" w:fill="FFFFFF"/>
        <w:ind w:firstLine="960"/>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20"/>
          <w:szCs w:val="20"/>
        </w:rPr>
        <w:t>3. 本项目属于政府采购项目，本次采购产品为本国产品。</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宋体" w:eastAsia="宋体" w:hAnsi="宋体" w:cs="宋体" w:hint="eastAsia"/>
          <w:color w:val="2B2B2B"/>
          <w:kern w:val="0"/>
          <w:sz w:val="18"/>
          <w:szCs w:val="18"/>
        </w:rPr>
        <w:t> </w:t>
      </w:r>
    </w:p>
    <w:p w:rsidR="00045E91" w:rsidRPr="00045E91" w:rsidRDefault="00045E91" w:rsidP="00045E91">
      <w:pPr>
        <w:widowControl/>
        <w:shd w:val="clear" w:color="auto" w:fill="FFFFFF"/>
        <w:ind w:firstLine="960"/>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20"/>
          <w:szCs w:val="20"/>
        </w:rPr>
        <w:t>4. 政府采购监督管理部门：广州市南沙区财政局。</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宋体" w:eastAsia="宋体" w:hAnsi="宋体" w:cs="宋体" w:hint="eastAsia"/>
          <w:color w:val="2B2B2B"/>
          <w:kern w:val="0"/>
          <w:sz w:val="18"/>
          <w:szCs w:val="18"/>
        </w:rPr>
        <w:t> </w:t>
      </w:r>
    </w:p>
    <w:p w:rsidR="00045E91" w:rsidRPr="00045E91" w:rsidRDefault="00045E91" w:rsidP="00045E91">
      <w:pPr>
        <w:widowControl/>
        <w:shd w:val="clear" w:color="auto" w:fill="FFFFFF"/>
        <w:ind w:firstLine="960"/>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20"/>
          <w:szCs w:val="20"/>
        </w:rPr>
        <w:t>5. 需要落实的政府采购政策： 1) 《政府采购促进中小企业发展暂行办法》（财库〔2011〕181号） 2) 《关于政府采购支持监狱企业发展有关问题的通知》(财库〔2014〕68号) 3) 《关于促进残疾人就业政府采购政策的通知》（财库〔2017〕141号) 4) 《关于开展政府采购信用担保试点工作方案》（财库〔2011〕124号） 5) 《关于环境标志产品政府采购实施的意见》(财库〔2006〕90号） 6) 《节能产品政府采购实施意见》的通知（财库〔2004〕185号）</w:t>
      </w:r>
    </w:p>
    <w:p w:rsidR="00045E91" w:rsidRPr="00045E91" w:rsidRDefault="00045E91" w:rsidP="00045E91">
      <w:pPr>
        <w:widowControl/>
        <w:shd w:val="clear" w:color="auto" w:fill="FFFFFF"/>
        <w:spacing w:after="234" w:line="335" w:lineRule="atLeast"/>
        <w:ind w:firstLine="560"/>
        <w:jc w:val="left"/>
        <w:rPr>
          <w:rFonts w:ascii="宋体" w:eastAsia="宋体" w:hAnsi="宋体" w:cs="宋体" w:hint="eastAsia"/>
          <w:color w:val="2B2B2B"/>
          <w:kern w:val="0"/>
          <w:sz w:val="18"/>
          <w:szCs w:val="18"/>
        </w:rPr>
      </w:pPr>
      <w:r w:rsidRPr="00045E91">
        <w:rPr>
          <w:rFonts w:ascii="宋体" w:eastAsia="宋体" w:hAnsi="宋体" w:cs="宋体" w:hint="eastAsia"/>
          <w:color w:val="2B2B2B"/>
          <w:kern w:val="0"/>
          <w:sz w:val="18"/>
          <w:szCs w:val="18"/>
        </w:rPr>
        <w:t> </w:t>
      </w:r>
      <w:r w:rsidRPr="00045E91">
        <w:rPr>
          <w:rFonts w:ascii="仿宋_GB2312" w:eastAsia="仿宋_GB2312" w:hAnsi="宋体" w:cs="宋体" w:hint="eastAsia"/>
          <w:color w:val="2B2B2B"/>
          <w:kern w:val="0"/>
          <w:sz w:val="28"/>
          <w:szCs w:val="28"/>
          <w:bdr w:val="none" w:sz="0" w:space="0" w:color="auto" w:frame="1"/>
        </w:rPr>
        <w:t>六、供应商资格：</w:t>
      </w:r>
    </w:p>
    <w:p w:rsidR="00045E91" w:rsidRPr="00045E91" w:rsidRDefault="00045E91" w:rsidP="00045E91">
      <w:pPr>
        <w:widowControl/>
        <w:shd w:val="clear" w:color="auto" w:fill="FFFFFF"/>
        <w:spacing w:after="234" w:line="335" w:lineRule="atLeast"/>
        <w:ind w:firstLine="560"/>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18"/>
          <w:szCs w:val="18"/>
        </w:rPr>
        <w:lastRenderedPageBreak/>
        <w:t> </w:t>
      </w:r>
      <w:r w:rsidRPr="00045E91">
        <w:rPr>
          <w:rFonts w:ascii="宋体" w:eastAsia="宋体" w:hAnsi="宋体" w:cs="宋体" w:hint="eastAsia"/>
          <w:color w:val="2B2B2B"/>
          <w:kern w:val="0"/>
          <w:sz w:val="20"/>
          <w:szCs w:val="20"/>
        </w:rPr>
        <w:t>1. 参加本项目投标的投标人应具备《政府采购法》第二十二条投标人资格条件，提供以下材料： 1) 具有独立承担民事责任的能力（提供法人或者其他组织的营业执照、组织机构代码证和税务登记证等证明文件，已三证合一的提供营业执照）； 2) 具有良好的商业信誉和健全的财务会计制度； 3) 具有履行合同所必需的设备和专业技术能力； 4) 有依法缴纳税收和社会保障资金的良好记录； 5) 参加政府采购活动前三年内，在经营活动中没有重大违法记录（提供书面声明，格式自拟）； 6) 法律、行政法规规定的其他条件（提供书面声明，格式自拟）；</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宋体" w:eastAsia="宋体" w:hAnsi="宋体" w:cs="宋体" w:hint="eastAsia"/>
          <w:color w:val="2B2B2B"/>
          <w:kern w:val="0"/>
          <w:sz w:val="18"/>
          <w:szCs w:val="18"/>
        </w:rPr>
        <w:t> </w:t>
      </w:r>
    </w:p>
    <w:p w:rsidR="00045E91" w:rsidRPr="00045E91" w:rsidRDefault="00045E91" w:rsidP="00045E91">
      <w:pPr>
        <w:widowControl/>
        <w:shd w:val="clear" w:color="auto" w:fill="FFFFFF"/>
        <w:ind w:firstLine="960"/>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20"/>
          <w:szCs w:val="20"/>
        </w:rPr>
        <w:t>2. 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在“信用中国”网站（www.creditchina.gov.cn）及中国政府采购网(www.ccgp.gov.cn)查询结果为准，如相关失信记录已失效，投标人需提供相关证明资料）。</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宋体" w:eastAsia="宋体" w:hAnsi="宋体" w:cs="宋体" w:hint="eastAsia"/>
          <w:color w:val="2B2B2B"/>
          <w:kern w:val="0"/>
          <w:sz w:val="18"/>
          <w:szCs w:val="18"/>
        </w:rPr>
        <w:t> </w:t>
      </w:r>
    </w:p>
    <w:p w:rsidR="00045E91" w:rsidRPr="00045E91" w:rsidRDefault="00045E91" w:rsidP="00045E91">
      <w:pPr>
        <w:widowControl/>
        <w:shd w:val="clear" w:color="auto" w:fill="FFFFFF"/>
        <w:ind w:firstLine="960"/>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20"/>
          <w:szCs w:val="20"/>
        </w:rPr>
        <w:t>3. 单位负责人为同一人或者存在直接控股、管理关系的不同投标人，不得同时参加本采购项目（包组）投标。（提供书面声明，格式自拟）</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宋体" w:eastAsia="宋体" w:hAnsi="宋体" w:cs="宋体" w:hint="eastAsia"/>
          <w:color w:val="2B2B2B"/>
          <w:kern w:val="0"/>
          <w:sz w:val="18"/>
          <w:szCs w:val="18"/>
        </w:rPr>
        <w:t> </w:t>
      </w:r>
    </w:p>
    <w:p w:rsidR="00045E91" w:rsidRPr="00045E91" w:rsidRDefault="00045E91" w:rsidP="00045E91">
      <w:pPr>
        <w:widowControl/>
        <w:shd w:val="clear" w:color="auto" w:fill="FFFFFF"/>
        <w:ind w:firstLine="960"/>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20"/>
          <w:szCs w:val="20"/>
        </w:rPr>
        <w:t>4. 为本项目提供整体设计、规范编制或者项目管理、监理、检测等服务的投标人，不得再参与本项目投标。（提供书面声明，格式自拟）</w:t>
      </w:r>
    </w:p>
    <w:p w:rsidR="00045E91" w:rsidRPr="00045E91" w:rsidRDefault="00045E91" w:rsidP="00045E91">
      <w:pPr>
        <w:widowControl/>
        <w:shd w:val="clear" w:color="auto" w:fill="FFFFFF"/>
        <w:spacing w:line="335" w:lineRule="atLeast"/>
        <w:ind w:firstLine="560"/>
        <w:jc w:val="left"/>
        <w:rPr>
          <w:rFonts w:ascii="宋体" w:eastAsia="宋体" w:hAnsi="宋体" w:cs="宋体" w:hint="eastAsia"/>
          <w:color w:val="2B2B2B"/>
          <w:kern w:val="0"/>
          <w:sz w:val="18"/>
          <w:szCs w:val="18"/>
        </w:rPr>
      </w:pPr>
      <w:r w:rsidRPr="00045E91">
        <w:rPr>
          <w:rFonts w:ascii="宋体" w:eastAsia="宋体" w:hAnsi="宋体" w:cs="宋体" w:hint="eastAsia"/>
          <w:color w:val="2B2B2B"/>
          <w:kern w:val="0"/>
          <w:sz w:val="18"/>
          <w:szCs w:val="18"/>
        </w:rPr>
        <w:t> </w:t>
      </w:r>
    </w:p>
    <w:p w:rsidR="00045E91" w:rsidRPr="00045E91" w:rsidRDefault="00045E91" w:rsidP="00045E91">
      <w:pPr>
        <w:widowControl/>
        <w:shd w:val="clear" w:color="auto" w:fill="FFFFFF"/>
        <w:ind w:firstLine="960"/>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20"/>
          <w:szCs w:val="20"/>
        </w:rPr>
        <w:t>5. 已办理报名并成功购买本招标文件的投标人。</w:t>
      </w:r>
    </w:p>
    <w:p w:rsidR="00045E91" w:rsidRPr="00045E91" w:rsidRDefault="00045E91" w:rsidP="00045E91">
      <w:pPr>
        <w:widowControl/>
        <w:shd w:val="clear" w:color="auto" w:fill="FFFFFF"/>
        <w:spacing w:after="234" w:line="335" w:lineRule="atLeast"/>
        <w:ind w:firstLine="560"/>
        <w:jc w:val="left"/>
        <w:rPr>
          <w:rFonts w:ascii="宋体" w:eastAsia="宋体" w:hAnsi="宋体" w:cs="宋体" w:hint="eastAsia"/>
          <w:color w:val="2B2B2B"/>
          <w:kern w:val="0"/>
          <w:sz w:val="18"/>
          <w:szCs w:val="18"/>
        </w:rPr>
      </w:pPr>
      <w:r w:rsidRPr="00045E91">
        <w:rPr>
          <w:rFonts w:ascii="宋体" w:eastAsia="宋体" w:hAnsi="宋体" w:cs="宋体" w:hint="eastAsia"/>
          <w:color w:val="2B2B2B"/>
          <w:kern w:val="0"/>
          <w:sz w:val="18"/>
          <w:szCs w:val="18"/>
        </w:rPr>
        <w:t> </w:t>
      </w:r>
    </w:p>
    <w:p w:rsidR="00045E91" w:rsidRPr="00045E91" w:rsidRDefault="00045E91" w:rsidP="00045E91">
      <w:pPr>
        <w:widowControl/>
        <w:shd w:val="clear" w:color="auto" w:fill="FFFFFF"/>
        <w:ind w:firstLine="960"/>
        <w:jc w:val="left"/>
        <w:rPr>
          <w:rFonts w:ascii="宋体" w:eastAsia="宋体" w:hAnsi="宋体" w:cs="宋体" w:hint="eastAsia"/>
          <w:color w:val="2B2B2B"/>
          <w:kern w:val="0"/>
          <w:sz w:val="20"/>
          <w:szCs w:val="20"/>
        </w:rPr>
      </w:pPr>
      <w:r w:rsidRPr="00045E91">
        <w:rPr>
          <w:rFonts w:ascii="宋体" w:eastAsia="宋体" w:hAnsi="宋体" w:cs="宋体" w:hint="eastAsia"/>
          <w:color w:val="2B2B2B"/>
          <w:kern w:val="0"/>
          <w:sz w:val="20"/>
          <w:szCs w:val="20"/>
        </w:rPr>
        <w:t>6. 本项目不接受联合体投标。</w:t>
      </w:r>
    </w:p>
    <w:p w:rsidR="00045E91" w:rsidRPr="00045E91" w:rsidRDefault="00045E91" w:rsidP="00045E91">
      <w:pPr>
        <w:widowControl/>
        <w:shd w:val="clear" w:color="auto" w:fill="FFFFFF"/>
        <w:spacing w:after="234" w:line="335" w:lineRule="atLeast"/>
        <w:ind w:firstLine="560"/>
        <w:jc w:val="left"/>
        <w:rPr>
          <w:rFonts w:ascii="宋体" w:eastAsia="宋体" w:hAnsi="宋体" w:cs="宋体" w:hint="eastAsia"/>
          <w:color w:val="2B2B2B"/>
          <w:kern w:val="0"/>
          <w:sz w:val="18"/>
          <w:szCs w:val="18"/>
        </w:rPr>
      </w:pPr>
      <w:r w:rsidRPr="00045E91">
        <w:rPr>
          <w:rFonts w:ascii="宋体" w:eastAsia="宋体" w:hAnsi="宋体" w:cs="宋体" w:hint="eastAsia"/>
          <w:color w:val="2B2B2B"/>
          <w:kern w:val="0"/>
          <w:sz w:val="18"/>
          <w:szCs w:val="18"/>
        </w:rPr>
        <w:t> </w:t>
      </w:r>
      <w:r w:rsidRPr="00045E91">
        <w:rPr>
          <w:rFonts w:ascii="仿宋_GB2312" w:eastAsia="仿宋_GB2312" w:hAnsi="宋体" w:cs="宋体" w:hint="eastAsia"/>
          <w:color w:val="2B2B2B"/>
          <w:kern w:val="0"/>
          <w:sz w:val="28"/>
          <w:szCs w:val="28"/>
          <w:bdr w:val="none" w:sz="0" w:space="0" w:color="auto" w:frame="1"/>
        </w:rPr>
        <w:t>七、符合资格的供应商应当在</w:t>
      </w:r>
      <w:r w:rsidRPr="00045E91">
        <w:rPr>
          <w:rFonts w:ascii="仿宋_GB2312" w:eastAsia="仿宋_GB2312" w:hAnsi="宋体" w:cs="宋体" w:hint="eastAsia"/>
          <w:color w:val="2B2B2B"/>
          <w:kern w:val="0"/>
          <w:sz w:val="28"/>
          <w:szCs w:val="28"/>
          <w:bdr w:val="none" w:sz="0" w:space="0" w:color="auto" w:frame="1"/>
        </w:rPr>
        <w:t> </w:t>
      </w:r>
      <w:r w:rsidRPr="00045E91">
        <w:rPr>
          <w:rFonts w:ascii="仿宋_GB2312" w:eastAsia="仿宋_GB2312" w:hAnsi="宋体" w:cs="宋体" w:hint="eastAsia"/>
          <w:color w:val="2B2B2B"/>
          <w:kern w:val="0"/>
          <w:sz w:val="28"/>
          <w:szCs w:val="28"/>
          <w:bdr w:val="none" w:sz="0" w:space="0" w:color="auto" w:frame="1"/>
        </w:rPr>
        <w:t>2019年10月11日 至 2019年10月17日 期间（上午09:30至12:00,下午14:30至17:30，法定节假日除外,不少于5个工作日）到 广东高宏建设监理有限公司（详细地址：</w:t>
      </w:r>
      <w:r w:rsidRPr="00045E91">
        <w:rPr>
          <w:rFonts w:ascii="宋体" w:eastAsia="宋体" w:hAnsi="宋体" w:cs="宋体" w:hint="eastAsia"/>
          <w:color w:val="2B2B2B"/>
          <w:kern w:val="0"/>
          <w:sz w:val="20"/>
          <w:szCs w:val="20"/>
          <w:bdr w:val="none" w:sz="0" w:space="0" w:color="auto" w:frame="1"/>
        </w:rPr>
        <w:t>广州市番禺区市桥科技大厦三期一层二号</w:t>
      </w:r>
      <w:r w:rsidRPr="00045E91">
        <w:rPr>
          <w:rFonts w:ascii="仿宋_GB2312" w:eastAsia="仿宋_GB2312" w:hAnsi="宋体" w:cs="宋体" w:hint="eastAsia"/>
          <w:color w:val="2B2B2B"/>
          <w:kern w:val="0"/>
          <w:sz w:val="28"/>
          <w:szCs w:val="28"/>
          <w:bdr w:val="none" w:sz="0" w:space="0" w:color="auto" w:frame="1"/>
        </w:rPr>
        <w:t>）购买招标文件，招标文件每套售价</w:t>
      </w:r>
      <w:r w:rsidRPr="00045E91">
        <w:rPr>
          <w:rFonts w:ascii="宋体" w:eastAsia="宋体" w:hAnsi="宋体" w:cs="宋体" w:hint="eastAsia"/>
          <w:color w:val="2B2B2B"/>
          <w:kern w:val="0"/>
          <w:sz w:val="20"/>
          <w:szCs w:val="20"/>
          <w:bdr w:val="none" w:sz="0" w:space="0" w:color="auto" w:frame="1"/>
        </w:rPr>
        <w:t>300</w:t>
      </w:r>
      <w:r w:rsidRPr="00045E91">
        <w:rPr>
          <w:rFonts w:ascii="仿宋_GB2312" w:eastAsia="仿宋_GB2312" w:hAnsi="宋体" w:cs="宋体" w:hint="eastAsia"/>
          <w:color w:val="2B2B2B"/>
          <w:kern w:val="0"/>
          <w:sz w:val="28"/>
          <w:szCs w:val="28"/>
          <w:bdr w:val="none" w:sz="0" w:space="0" w:color="auto" w:frame="1"/>
        </w:rPr>
        <w:t>元（人民币），售后不退。</w:t>
      </w:r>
    </w:p>
    <w:p w:rsidR="00045E91" w:rsidRPr="00045E91" w:rsidRDefault="00045E91" w:rsidP="00045E91">
      <w:pPr>
        <w:widowControl/>
        <w:shd w:val="clear" w:color="auto" w:fill="FFFFFF"/>
        <w:spacing w:line="335" w:lineRule="atLeast"/>
        <w:ind w:firstLine="588"/>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八、投标截止时间：</w:t>
      </w:r>
      <w:r w:rsidRPr="00045E91">
        <w:rPr>
          <w:rFonts w:ascii="宋体" w:eastAsia="宋体" w:hAnsi="宋体" w:cs="宋体" w:hint="eastAsia"/>
          <w:color w:val="2B2B2B"/>
          <w:kern w:val="0"/>
          <w:sz w:val="20"/>
          <w:szCs w:val="20"/>
          <w:bdr w:val="none" w:sz="0" w:space="0" w:color="auto" w:frame="1"/>
        </w:rPr>
        <w:t>2019</w:t>
      </w:r>
      <w:r w:rsidRPr="00045E91">
        <w:rPr>
          <w:rFonts w:ascii="仿宋_GB2312" w:eastAsia="仿宋_GB2312" w:hAnsi="宋体" w:cs="宋体" w:hint="eastAsia"/>
          <w:color w:val="2B2B2B"/>
          <w:kern w:val="0"/>
          <w:sz w:val="28"/>
          <w:szCs w:val="28"/>
          <w:bdr w:val="none" w:sz="0" w:space="0" w:color="auto" w:frame="1"/>
        </w:rPr>
        <w:t>年</w:t>
      </w:r>
      <w:r w:rsidRPr="00045E91">
        <w:rPr>
          <w:rFonts w:ascii="宋体" w:eastAsia="宋体" w:hAnsi="宋体" w:cs="宋体" w:hint="eastAsia"/>
          <w:color w:val="2B2B2B"/>
          <w:kern w:val="0"/>
          <w:sz w:val="20"/>
          <w:szCs w:val="20"/>
          <w:bdr w:val="none" w:sz="0" w:space="0" w:color="auto" w:frame="1"/>
        </w:rPr>
        <w:t>11</w:t>
      </w:r>
      <w:r w:rsidRPr="00045E91">
        <w:rPr>
          <w:rFonts w:ascii="仿宋_GB2312" w:eastAsia="仿宋_GB2312" w:hAnsi="宋体" w:cs="宋体" w:hint="eastAsia"/>
          <w:color w:val="2B2B2B"/>
          <w:kern w:val="0"/>
          <w:sz w:val="28"/>
          <w:szCs w:val="28"/>
          <w:bdr w:val="none" w:sz="0" w:space="0" w:color="auto" w:frame="1"/>
        </w:rPr>
        <w:t>月</w:t>
      </w:r>
      <w:r w:rsidRPr="00045E91">
        <w:rPr>
          <w:rFonts w:ascii="宋体" w:eastAsia="宋体" w:hAnsi="宋体" w:cs="宋体" w:hint="eastAsia"/>
          <w:color w:val="2B2B2B"/>
          <w:kern w:val="0"/>
          <w:sz w:val="20"/>
          <w:szCs w:val="20"/>
          <w:bdr w:val="none" w:sz="0" w:space="0" w:color="auto" w:frame="1"/>
        </w:rPr>
        <w:t>01</w:t>
      </w:r>
      <w:r w:rsidRPr="00045E91">
        <w:rPr>
          <w:rFonts w:ascii="仿宋_GB2312" w:eastAsia="仿宋_GB2312" w:hAnsi="宋体" w:cs="宋体" w:hint="eastAsia"/>
          <w:color w:val="2B2B2B"/>
          <w:kern w:val="0"/>
          <w:sz w:val="28"/>
          <w:szCs w:val="28"/>
          <w:bdr w:val="none" w:sz="0" w:space="0" w:color="auto" w:frame="1"/>
        </w:rPr>
        <w:t>日</w:t>
      </w:r>
      <w:r w:rsidRPr="00045E91">
        <w:rPr>
          <w:rFonts w:ascii="宋体" w:eastAsia="宋体" w:hAnsi="宋体" w:cs="宋体" w:hint="eastAsia"/>
          <w:color w:val="2B2B2B"/>
          <w:kern w:val="0"/>
          <w:sz w:val="20"/>
          <w:szCs w:val="20"/>
          <w:bdr w:val="none" w:sz="0" w:space="0" w:color="auto" w:frame="1"/>
        </w:rPr>
        <w:t>09</w:t>
      </w:r>
      <w:r w:rsidRPr="00045E91">
        <w:rPr>
          <w:rFonts w:ascii="仿宋_GB2312" w:eastAsia="仿宋_GB2312" w:hAnsi="宋体" w:cs="宋体" w:hint="eastAsia"/>
          <w:color w:val="2B2B2B"/>
          <w:kern w:val="0"/>
          <w:sz w:val="28"/>
          <w:szCs w:val="28"/>
          <w:bdr w:val="none" w:sz="0" w:space="0" w:color="auto" w:frame="1"/>
        </w:rPr>
        <w:t>时</w:t>
      </w:r>
      <w:r w:rsidRPr="00045E91">
        <w:rPr>
          <w:rFonts w:ascii="宋体" w:eastAsia="宋体" w:hAnsi="宋体" w:cs="宋体" w:hint="eastAsia"/>
          <w:color w:val="2B2B2B"/>
          <w:kern w:val="0"/>
          <w:sz w:val="20"/>
          <w:szCs w:val="20"/>
          <w:bdr w:val="none" w:sz="0" w:space="0" w:color="auto" w:frame="1"/>
        </w:rPr>
        <w:t>30</w:t>
      </w:r>
      <w:r w:rsidRPr="00045E91">
        <w:rPr>
          <w:rFonts w:ascii="仿宋_GB2312" w:eastAsia="仿宋_GB2312" w:hAnsi="宋体" w:cs="宋体" w:hint="eastAsia"/>
          <w:color w:val="2B2B2B"/>
          <w:kern w:val="0"/>
          <w:sz w:val="28"/>
          <w:szCs w:val="28"/>
          <w:bdr w:val="none" w:sz="0" w:space="0" w:color="auto" w:frame="1"/>
        </w:rPr>
        <w:t>分</w:t>
      </w:r>
    </w:p>
    <w:p w:rsidR="00045E91" w:rsidRPr="00045E91" w:rsidRDefault="00045E91" w:rsidP="00045E91">
      <w:pPr>
        <w:widowControl/>
        <w:shd w:val="clear" w:color="auto" w:fill="FFFFFF"/>
        <w:spacing w:line="335" w:lineRule="atLeast"/>
        <w:ind w:firstLine="588"/>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九、提交投标文件地点：</w:t>
      </w:r>
      <w:r w:rsidRPr="00045E91">
        <w:rPr>
          <w:rFonts w:ascii="宋体" w:eastAsia="宋体" w:hAnsi="宋体" w:cs="宋体" w:hint="eastAsia"/>
          <w:color w:val="2B2B2B"/>
          <w:kern w:val="0"/>
          <w:sz w:val="20"/>
          <w:szCs w:val="20"/>
          <w:bdr w:val="none" w:sz="0" w:space="0" w:color="auto" w:frame="1"/>
        </w:rPr>
        <w:t>广州市天河区中山大道华师大学教师楼1栋239房</w:t>
      </w:r>
    </w:p>
    <w:p w:rsidR="00045E91" w:rsidRPr="00045E91" w:rsidRDefault="00045E91" w:rsidP="00045E91">
      <w:pPr>
        <w:widowControl/>
        <w:shd w:val="clear" w:color="auto" w:fill="FFFFFF"/>
        <w:spacing w:line="335" w:lineRule="atLeast"/>
        <w:ind w:firstLine="588"/>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十、开标时间：</w:t>
      </w:r>
      <w:r w:rsidRPr="00045E91">
        <w:rPr>
          <w:rFonts w:ascii="宋体" w:eastAsia="宋体" w:hAnsi="宋体" w:cs="宋体" w:hint="eastAsia"/>
          <w:color w:val="2B2B2B"/>
          <w:kern w:val="0"/>
          <w:sz w:val="20"/>
          <w:szCs w:val="20"/>
          <w:bdr w:val="none" w:sz="0" w:space="0" w:color="auto" w:frame="1"/>
        </w:rPr>
        <w:t>2019</w:t>
      </w:r>
      <w:r w:rsidRPr="00045E91">
        <w:rPr>
          <w:rFonts w:ascii="仿宋_GB2312" w:eastAsia="仿宋_GB2312" w:hAnsi="宋体" w:cs="宋体" w:hint="eastAsia"/>
          <w:color w:val="2B2B2B"/>
          <w:kern w:val="0"/>
          <w:sz w:val="28"/>
          <w:szCs w:val="28"/>
          <w:bdr w:val="none" w:sz="0" w:space="0" w:color="auto" w:frame="1"/>
        </w:rPr>
        <w:t>年</w:t>
      </w:r>
      <w:r w:rsidRPr="00045E91">
        <w:rPr>
          <w:rFonts w:ascii="宋体" w:eastAsia="宋体" w:hAnsi="宋体" w:cs="宋体" w:hint="eastAsia"/>
          <w:color w:val="2B2B2B"/>
          <w:kern w:val="0"/>
          <w:sz w:val="20"/>
          <w:szCs w:val="20"/>
          <w:bdr w:val="none" w:sz="0" w:space="0" w:color="auto" w:frame="1"/>
        </w:rPr>
        <w:t>11</w:t>
      </w:r>
      <w:r w:rsidRPr="00045E91">
        <w:rPr>
          <w:rFonts w:ascii="仿宋_GB2312" w:eastAsia="仿宋_GB2312" w:hAnsi="宋体" w:cs="宋体" w:hint="eastAsia"/>
          <w:color w:val="2B2B2B"/>
          <w:kern w:val="0"/>
          <w:sz w:val="28"/>
          <w:szCs w:val="28"/>
          <w:bdr w:val="none" w:sz="0" w:space="0" w:color="auto" w:frame="1"/>
        </w:rPr>
        <w:t>月</w:t>
      </w:r>
      <w:r w:rsidRPr="00045E91">
        <w:rPr>
          <w:rFonts w:ascii="宋体" w:eastAsia="宋体" w:hAnsi="宋体" w:cs="宋体" w:hint="eastAsia"/>
          <w:color w:val="2B2B2B"/>
          <w:kern w:val="0"/>
          <w:sz w:val="20"/>
          <w:szCs w:val="20"/>
          <w:bdr w:val="none" w:sz="0" w:space="0" w:color="auto" w:frame="1"/>
        </w:rPr>
        <w:t>01</w:t>
      </w:r>
      <w:r w:rsidRPr="00045E91">
        <w:rPr>
          <w:rFonts w:ascii="仿宋_GB2312" w:eastAsia="仿宋_GB2312" w:hAnsi="宋体" w:cs="宋体" w:hint="eastAsia"/>
          <w:color w:val="2B2B2B"/>
          <w:kern w:val="0"/>
          <w:sz w:val="28"/>
          <w:szCs w:val="28"/>
          <w:bdr w:val="none" w:sz="0" w:space="0" w:color="auto" w:frame="1"/>
        </w:rPr>
        <w:t>日</w:t>
      </w:r>
      <w:r w:rsidRPr="00045E91">
        <w:rPr>
          <w:rFonts w:ascii="宋体" w:eastAsia="宋体" w:hAnsi="宋体" w:cs="宋体" w:hint="eastAsia"/>
          <w:color w:val="2B2B2B"/>
          <w:kern w:val="0"/>
          <w:sz w:val="20"/>
          <w:szCs w:val="20"/>
          <w:bdr w:val="none" w:sz="0" w:space="0" w:color="auto" w:frame="1"/>
        </w:rPr>
        <w:t>09</w:t>
      </w:r>
      <w:r w:rsidRPr="00045E91">
        <w:rPr>
          <w:rFonts w:ascii="仿宋_GB2312" w:eastAsia="仿宋_GB2312" w:hAnsi="宋体" w:cs="宋体" w:hint="eastAsia"/>
          <w:color w:val="2B2B2B"/>
          <w:kern w:val="0"/>
          <w:sz w:val="28"/>
          <w:szCs w:val="28"/>
          <w:bdr w:val="none" w:sz="0" w:space="0" w:color="auto" w:frame="1"/>
        </w:rPr>
        <w:t>时</w:t>
      </w:r>
      <w:r w:rsidRPr="00045E91">
        <w:rPr>
          <w:rFonts w:ascii="宋体" w:eastAsia="宋体" w:hAnsi="宋体" w:cs="宋体" w:hint="eastAsia"/>
          <w:color w:val="2B2B2B"/>
          <w:kern w:val="0"/>
          <w:sz w:val="20"/>
          <w:szCs w:val="20"/>
          <w:bdr w:val="none" w:sz="0" w:space="0" w:color="auto" w:frame="1"/>
        </w:rPr>
        <w:t>30</w:t>
      </w:r>
      <w:r w:rsidRPr="00045E91">
        <w:rPr>
          <w:rFonts w:ascii="仿宋_GB2312" w:eastAsia="仿宋_GB2312" w:hAnsi="宋体" w:cs="宋体" w:hint="eastAsia"/>
          <w:color w:val="2B2B2B"/>
          <w:kern w:val="0"/>
          <w:sz w:val="28"/>
          <w:szCs w:val="28"/>
          <w:bdr w:val="none" w:sz="0" w:space="0" w:color="auto" w:frame="1"/>
        </w:rPr>
        <w:t>分</w:t>
      </w:r>
    </w:p>
    <w:p w:rsidR="00045E91" w:rsidRPr="00045E91" w:rsidRDefault="00045E91" w:rsidP="00045E91">
      <w:pPr>
        <w:widowControl/>
        <w:shd w:val="clear" w:color="auto" w:fill="FFFFFF"/>
        <w:spacing w:line="335" w:lineRule="atLeast"/>
        <w:ind w:firstLine="588"/>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十一、开标地点：</w:t>
      </w:r>
      <w:r w:rsidRPr="00045E91">
        <w:rPr>
          <w:rFonts w:ascii="宋体" w:eastAsia="宋体" w:hAnsi="宋体" w:cs="宋体" w:hint="eastAsia"/>
          <w:color w:val="2B2B2B"/>
          <w:kern w:val="0"/>
          <w:sz w:val="20"/>
          <w:szCs w:val="20"/>
          <w:bdr w:val="none" w:sz="0" w:space="0" w:color="auto" w:frame="1"/>
        </w:rPr>
        <w:t xml:space="preserve"> 广州市天河区中山大道华南师范大学教师新村E座二楼 </w:t>
      </w:r>
    </w:p>
    <w:p w:rsidR="00045E91" w:rsidRPr="00045E91" w:rsidRDefault="00045E91" w:rsidP="00045E91">
      <w:pPr>
        <w:widowControl/>
        <w:shd w:val="clear" w:color="auto" w:fill="FFFFFF"/>
        <w:spacing w:line="335" w:lineRule="atLeast"/>
        <w:ind w:firstLine="588"/>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lastRenderedPageBreak/>
        <w:t xml:space="preserve">十二、本公告期限（5个工作日）自2019 年 10 月 10 日 至 2019 年 10 月 15 日止。 </w:t>
      </w:r>
    </w:p>
    <w:p w:rsidR="00045E91" w:rsidRPr="00045E91" w:rsidRDefault="00045E91" w:rsidP="00045E91">
      <w:pPr>
        <w:widowControl/>
        <w:shd w:val="clear" w:color="auto" w:fill="FFFFFF"/>
        <w:spacing w:line="300" w:lineRule="auto"/>
        <w:ind w:firstLine="560"/>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 xml:space="preserve">十三、联系事项 </w:t>
      </w:r>
    </w:p>
    <w:tbl>
      <w:tblPr>
        <w:tblW w:w="0" w:type="auto"/>
        <w:tblCellSpacing w:w="15" w:type="dxa"/>
        <w:tblCellMar>
          <w:left w:w="0" w:type="dxa"/>
          <w:right w:w="0" w:type="dxa"/>
        </w:tblCellMar>
        <w:tblLook w:val="04A0"/>
      </w:tblPr>
      <w:tblGrid>
        <w:gridCol w:w="6641"/>
        <w:gridCol w:w="1725"/>
      </w:tblGrid>
      <w:tr w:rsidR="00045E91" w:rsidRPr="00045E91" w:rsidTr="00045E91">
        <w:trPr>
          <w:tblCellSpacing w:w="15" w:type="dxa"/>
        </w:trPr>
        <w:tc>
          <w:tcPr>
            <w:tcW w:w="6750" w:type="dxa"/>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（一）采购项目联系人（代理机构）：莫先生</w:t>
            </w:r>
          </w:p>
        </w:tc>
        <w:tc>
          <w:tcPr>
            <w:tcW w:w="0" w:type="auto"/>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联系电话：020-39219766</w:t>
            </w:r>
          </w:p>
        </w:tc>
      </w:tr>
    </w:tbl>
    <w:p w:rsidR="00045E91" w:rsidRPr="00045E91" w:rsidRDefault="00045E91" w:rsidP="00045E91">
      <w:pPr>
        <w:widowControl/>
        <w:shd w:val="clear" w:color="auto" w:fill="FFFFFF"/>
        <w:spacing w:line="335" w:lineRule="atLeast"/>
        <w:jc w:val="left"/>
        <w:rPr>
          <w:rFonts w:ascii="宋体" w:eastAsia="宋体" w:hAnsi="宋体" w:cs="宋体"/>
          <w:vanish/>
          <w:color w:val="2B2B2B"/>
          <w:kern w:val="0"/>
          <w:sz w:val="20"/>
          <w:szCs w:val="20"/>
        </w:rPr>
      </w:pPr>
    </w:p>
    <w:tbl>
      <w:tblPr>
        <w:tblW w:w="0" w:type="auto"/>
        <w:tblCellSpacing w:w="15" w:type="dxa"/>
        <w:tblCellMar>
          <w:left w:w="0" w:type="dxa"/>
          <w:right w:w="0" w:type="dxa"/>
        </w:tblCellMar>
        <w:tblLook w:val="04A0"/>
      </w:tblPr>
      <w:tblGrid>
        <w:gridCol w:w="6641"/>
        <w:gridCol w:w="1725"/>
      </w:tblGrid>
      <w:tr w:rsidR="00045E91" w:rsidRPr="00045E91" w:rsidTr="00045E91">
        <w:trPr>
          <w:tblCellSpacing w:w="15" w:type="dxa"/>
        </w:trPr>
        <w:tc>
          <w:tcPr>
            <w:tcW w:w="6750" w:type="dxa"/>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 xml:space="preserve">采购项目联系人（采购人）：黎先生 </w:t>
            </w:r>
          </w:p>
        </w:tc>
        <w:tc>
          <w:tcPr>
            <w:tcW w:w="0" w:type="auto"/>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联系电话：020-39073133</w:t>
            </w:r>
          </w:p>
        </w:tc>
      </w:tr>
    </w:tbl>
    <w:p w:rsidR="00045E91" w:rsidRPr="00045E91" w:rsidRDefault="00045E91" w:rsidP="00045E91">
      <w:pPr>
        <w:widowControl/>
        <w:shd w:val="clear" w:color="auto" w:fill="FFFFFF"/>
        <w:spacing w:line="335" w:lineRule="atLeast"/>
        <w:jc w:val="left"/>
        <w:rPr>
          <w:rFonts w:ascii="宋体" w:eastAsia="宋体" w:hAnsi="宋体" w:cs="宋体"/>
          <w:vanish/>
          <w:color w:val="2B2B2B"/>
          <w:kern w:val="0"/>
          <w:sz w:val="20"/>
          <w:szCs w:val="20"/>
        </w:rPr>
      </w:pPr>
    </w:p>
    <w:tbl>
      <w:tblPr>
        <w:tblW w:w="0" w:type="auto"/>
        <w:tblCellSpacing w:w="15" w:type="dxa"/>
        <w:tblCellMar>
          <w:left w:w="0" w:type="dxa"/>
          <w:right w:w="0" w:type="dxa"/>
        </w:tblCellMar>
        <w:tblLook w:val="04A0"/>
      </w:tblPr>
      <w:tblGrid>
        <w:gridCol w:w="6795"/>
        <w:gridCol w:w="1571"/>
      </w:tblGrid>
      <w:tr w:rsidR="00045E91" w:rsidRPr="00045E91" w:rsidTr="00045E91">
        <w:trPr>
          <w:tblCellSpacing w:w="15" w:type="dxa"/>
        </w:trPr>
        <w:tc>
          <w:tcPr>
            <w:tcW w:w="6750" w:type="dxa"/>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 xml:space="preserve">（二）采购代理机构 ：广东高宏建设监理有限公司 </w:t>
            </w:r>
          </w:p>
        </w:tc>
        <w:tc>
          <w:tcPr>
            <w:tcW w:w="0" w:type="auto"/>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地址：广州市天河区中山大道华师大学教师楼1栋239房</w:t>
            </w:r>
          </w:p>
        </w:tc>
      </w:tr>
    </w:tbl>
    <w:p w:rsidR="00045E91" w:rsidRPr="00045E91" w:rsidRDefault="00045E91" w:rsidP="00045E91">
      <w:pPr>
        <w:widowControl/>
        <w:shd w:val="clear" w:color="auto" w:fill="FFFFFF"/>
        <w:spacing w:line="335" w:lineRule="atLeast"/>
        <w:jc w:val="left"/>
        <w:rPr>
          <w:rFonts w:ascii="宋体" w:eastAsia="宋体" w:hAnsi="宋体" w:cs="宋体"/>
          <w:vanish/>
          <w:color w:val="2B2B2B"/>
          <w:kern w:val="0"/>
          <w:sz w:val="20"/>
          <w:szCs w:val="20"/>
        </w:rPr>
      </w:pPr>
    </w:p>
    <w:tbl>
      <w:tblPr>
        <w:tblW w:w="0" w:type="auto"/>
        <w:tblCellSpacing w:w="15" w:type="dxa"/>
        <w:tblCellMar>
          <w:left w:w="0" w:type="dxa"/>
          <w:right w:w="0" w:type="dxa"/>
        </w:tblCellMar>
        <w:tblLook w:val="04A0"/>
      </w:tblPr>
      <w:tblGrid>
        <w:gridCol w:w="6641"/>
        <w:gridCol w:w="1725"/>
      </w:tblGrid>
      <w:tr w:rsidR="00045E91" w:rsidRPr="00045E91" w:rsidTr="00045E91">
        <w:trPr>
          <w:tblCellSpacing w:w="15" w:type="dxa"/>
        </w:trPr>
        <w:tc>
          <w:tcPr>
            <w:tcW w:w="6750" w:type="dxa"/>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联系人：钟思兰</w:t>
            </w:r>
          </w:p>
        </w:tc>
        <w:tc>
          <w:tcPr>
            <w:tcW w:w="0" w:type="auto"/>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联系电话：020-85213731</w:t>
            </w:r>
          </w:p>
        </w:tc>
      </w:tr>
    </w:tbl>
    <w:p w:rsidR="00045E91" w:rsidRPr="00045E91" w:rsidRDefault="00045E91" w:rsidP="00045E91">
      <w:pPr>
        <w:widowControl/>
        <w:shd w:val="clear" w:color="auto" w:fill="FFFFFF"/>
        <w:spacing w:line="335" w:lineRule="atLeast"/>
        <w:jc w:val="left"/>
        <w:rPr>
          <w:rFonts w:ascii="宋体" w:eastAsia="宋体" w:hAnsi="宋体" w:cs="宋体"/>
          <w:vanish/>
          <w:color w:val="2B2B2B"/>
          <w:kern w:val="0"/>
          <w:sz w:val="20"/>
          <w:szCs w:val="20"/>
        </w:rPr>
      </w:pPr>
    </w:p>
    <w:tbl>
      <w:tblPr>
        <w:tblW w:w="0" w:type="auto"/>
        <w:tblCellSpacing w:w="15" w:type="dxa"/>
        <w:tblCellMar>
          <w:left w:w="0" w:type="dxa"/>
          <w:right w:w="0" w:type="dxa"/>
        </w:tblCellMar>
        <w:tblLook w:val="04A0"/>
      </w:tblPr>
      <w:tblGrid>
        <w:gridCol w:w="6795"/>
        <w:gridCol w:w="1571"/>
      </w:tblGrid>
      <w:tr w:rsidR="00045E91" w:rsidRPr="00045E91" w:rsidTr="00045E91">
        <w:trPr>
          <w:tblCellSpacing w:w="15" w:type="dxa"/>
        </w:trPr>
        <w:tc>
          <w:tcPr>
            <w:tcW w:w="6750" w:type="dxa"/>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传真：020-85211942</w:t>
            </w:r>
          </w:p>
        </w:tc>
        <w:tc>
          <w:tcPr>
            <w:tcW w:w="0" w:type="auto"/>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邮编：510623</w:t>
            </w:r>
          </w:p>
        </w:tc>
      </w:tr>
    </w:tbl>
    <w:p w:rsidR="00045E91" w:rsidRPr="00045E91" w:rsidRDefault="00045E91" w:rsidP="00045E91">
      <w:pPr>
        <w:widowControl/>
        <w:shd w:val="clear" w:color="auto" w:fill="FFFFFF"/>
        <w:spacing w:line="335" w:lineRule="atLeast"/>
        <w:jc w:val="left"/>
        <w:rPr>
          <w:rFonts w:ascii="宋体" w:eastAsia="宋体" w:hAnsi="宋体" w:cs="宋体"/>
          <w:vanish/>
          <w:color w:val="2B2B2B"/>
          <w:kern w:val="0"/>
          <w:sz w:val="20"/>
          <w:szCs w:val="20"/>
        </w:rPr>
      </w:pPr>
    </w:p>
    <w:tbl>
      <w:tblPr>
        <w:tblW w:w="0" w:type="auto"/>
        <w:tblCellSpacing w:w="15" w:type="dxa"/>
        <w:tblCellMar>
          <w:left w:w="0" w:type="dxa"/>
          <w:right w:w="0" w:type="dxa"/>
        </w:tblCellMar>
        <w:tblLook w:val="04A0"/>
      </w:tblPr>
      <w:tblGrid>
        <w:gridCol w:w="6795"/>
        <w:gridCol w:w="1571"/>
      </w:tblGrid>
      <w:tr w:rsidR="00045E91" w:rsidRPr="00045E91" w:rsidTr="00045E91">
        <w:trPr>
          <w:tblCellSpacing w:w="15" w:type="dxa"/>
        </w:trPr>
        <w:tc>
          <w:tcPr>
            <w:tcW w:w="6750" w:type="dxa"/>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（三）采购人：广州市南沙区南沙街道办事处</w:t>
            </w:r>
          </w:p>
        </w:tc>
        <w:tc>
          <w:tcPr>
            <w:tcW w:w="0" w:type="auto"/>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地址：</w:t>
            </w:r>
            <w:r w:rsidRPr="00045E91">
              <w:rPr>
                <w:rFonts w:ascii="仿宋_GB2312" w:eastAsia="仿宋_GB2312" w:hAnsi="宋体" w:cs="宋体" w:hint="eastAsia"/>
                <w:color w:val="2B2B2B"/>
                <w:kern w:val="0"/>
                <w:sz w:val="28"/>
                <w:szCs w:val="28"/>
                <w:bdr w:val="none" w:sz="0" w:space="0" w:color="auto" w:frame="1"/>
              </w:rPr>
              <w:lastRenderedPageBreak/>
              <w:t>广东省广州市南沙区南沙街进港路办事处大楼</w:t>
            </w:r>
          </w:p>
        </w:tc>
      </w:tr>
    </w:tbl>
    <w:p w:rsidR="00045E91" w:rsidRPr="00045E91" w:rsidRDefault="00045E91" w:rsidP="00045E91">
      <w:pPr>
        <w:widowControl/>
        <w:shd w:val="clear" w:color="auto" w:fill="FFFFFF"/>
        <w:spacing w:line="335" w:lineRule="atLeast"/>
        <w:jc w:val="left"/>
        <w:rPr>
          <w:rFonts w:ascii="宋体" w:eastAsia="宋体" w:hAnsi="宋体" w:cs="宋体"/>
          <w:vanish/>
          <w:color w:val="2B2B2B"/>
          <w:kern w:val="0"/>
          <w:sz w:val="20"/>
          <w:szCs w:val="20"/>
        </w:rPr>
      </w:pPr>
    </w:p>
    <w:tbl>
      <w:tblPr>
        <w:tblW w:w="0" w:type="auto"/>
        <w:tblCellSpacing w:w="15" w:type="dxa"/>
        <w:tblCellMar>
          <w:left w:w="0" w:type="dxa"/>
          <w:right w:w="0" w:type="dxa"/>
        </w:tblCellMar>
        <w:tblLook w:val="04A0"/>
      </w:tblPr>
      <w:tblGrid>
        <w:gridCol w:w="6641"/>
        <w:gridCol w:w="1725"/>
      </w:tblGrid>
      <w:tr w:rsidR="00045E91" w:rsidRPr="00045E91" w:rsidTr="00045E91">
        <w:trPr>
          <w:tblCellSpacing w:w="15" w:type="dxa"/>
        </w:trPr>
        <w:tc>
          <w:tcPr>
            <w:tcW w:w="6750" w:type="dxa"/>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联系人：廖俊豪</w:t>
            </w:r>
          </w:p>
        </w:tc>
        <w:tc>
          <w:tcPr>
            <w:tcW w:w="0" w:type="auto"/>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联系电话：020-84683833</w:t>
            </w:r>
          </w:p>
        </w:tc>
      </w:tr>
    </w:tbl>
    <w:p w:rsidR="00045E91" w:rsidRPr="00045E91" w:rsidRDefault="00045E91" w:rsidP="00045E91">
      <w:pPr>
        <w:widowControl/>
        <w:shd w:val="clear" w:color="auto" w:fill="FFFFFF"/>
        <w:spacing w:line="335" w:lineRule="atLeast"/>
        <w:jc w:val="left"/>
        <w:rPr>
          <w:rFonts w:ascii="宋体" w:eastAsia="宋体" w:hAnsi="宋体" w:cs="宋体"/>
          <w:vanish/>
          <w:color w:val="2B2B2B"/>
          <w:kern w:val="0"/>
          <w:sz w:val="20"/>
          <w:szCs w:val="20"/>
        </w:rPr>
      </w:pPr>
    </w:p>
    <w:tbl>
      <w:tblPr>
        <w:tblW w:w="0" w:type="auto"/>
        <w:tblCellSpacing w:w="15" w:type="dxa"/>
        <w:tblCellMar>
          <w:left w:w="0" w:type="dxa"/>
          <w:right w:w="0" w:type="dxa"/>
        </w:tblCellMar>
        <w:tblLook w:val="04A0"/>
      </w:tblPr>
      <w:tblGrid>
        <w:gridCol w:w="6795"/>
        <w:gridCol w:w="1571"/>
      </w:tblGrid>
      <w:tr w:rsidR="00045E91" w:rsidRPr="00045E91" w:rsidTr="00045E91">
        <w:trPr>
          <w:tblCellSpacing w:w="15" w:type="dxa"/>
        </w:trPr>
        <w:tc>
          <w:tcPr>
            <w:tcW w:w="6750" w:type="dxa"/>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传真：020-84683833</w:t>
            </w:r>
          </w:p>
        </w:tc>
        <w:tc>
          <w:tcPr>
            <w:tcW w:w="0" w:type="auto"/>
            <w:tcBorders>
              <w:top w:val="nil"/>
              <w:left w:val="nil"/>
              <w:bottom w:val="nil"/>
              <w:right w:val="nil"/>
            </w:tcBorders>
            <w:vAlign w:val="center"/>
            <w:hideMark/>
          </w:tcPr>
          <w:p w:rsidR="00045E91" w:rsidRPr="00045E91" w:rsidRDefault="00045E91" w:rsidP="00045E91">
            <w:pPr>
              <w:widowControl/>
              <w:spacing w:line="300" w:lineRule="auto"/>
              <w:ind w:firstLine="560"/>
              <w:jc w:val="left"/>
              <w:rPr>
                <w:rFonts w:ascii="宋体" w:eastAsia="宋体" w:hAnsi="宋体" w:cs="宋体"/>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邮编：511457</w:t>
            </w:r>
          </w:p>
        </w:tc>
      </w:tr>
    </w:tbl>
    <w:p w:rsidR="00045E91" w:rsidRPr="00045E91" w:rsidRDefault="00045E91" w:rsidP="00045E91">
      <w:pPr>
        <w:widowControl/>
        <w:shd w:val="clear" w:color="auto" w:fill="FFFFFF"/>
        <w:spacing w:after="234" w:line="335" w:lineRule="atLeast"/>
        <w:ind w:firstLine="480"/>
        <w:jc w:val="left"/>
        <w:rPr>
          <w:rFonts w:ascii="宋体" w:eastAsia="宋体" w:hAnsi="宋体" w:cs="宋体" w:hint="eastAsia"/>
          <w:color w:val="2B2B2B"/>
          <w:kern w:val="0"/>
          <w:sz w:val="18"/>
          <w:szCs w:val="18"/>
        </w:rPr>
      </w:pPr>
      <w:r w:rsidRPr="00045E91">
        <w:rPr>
          <w:rFonts w:ascii="宋体" w:eastAsia="宋体" w:hAnsi="宋体" w:cs="宋体" w:hint="eastAsia"/>
          <w:color w:val="2B2B2B"/>
          <w:kern w:val="0"/>
          <w:sz w:val="18"/>
          <w:szCs w:val="18"/>
        </w:rPr>
        <w:t> </w:t>
      </w:r>
    </w:p>
    <w:p w:rsidR="00045E91" w:rsidRPr="00045E91" w:rsidRDefault="00045E91" w:rsidP="00045E91">
      <w:pPr>
        <w:widowControl/>
        <w:shd w:val="clear" w:color="auto" w:fill="FFFFFF"/>
        <w:spacing w:line="335" w:lineRule="atLeast"/>
        <w:ind w:firstLine="588"/>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附件</w:t>
      </w:r>
    </w:p>
    <w:p w:rsidR="00045E91" w:rsidRPr="00045E91" w:rsidRDefault="00045E91" w:rsidP="00045E91">
      <w:pPr>
        <w:widowControl/>
        <w:shd w:val="clear" w:color="auto" w:fill="FFFFFF"/>
        <w:spacing w:line="335" w:lineRule="atLeast"/>
        <w:ind w:firstLine="588"/>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1、委托代理协议：</w:t>
      </w:r>
      <w:hyperlink r:id="rId6" w:tgtFrame="_blank" w:history="1">
        <w:r w:rsidRPr="00045E91">
          <w:rPr>
            <w:rFonts w:ascii="仿宋_GB2312" w:eastAsia="仿宋_GB2312" w:hAnsi="宋体" w:cs="宋体" w:hint="eastAsia"/>
            <w:color w:val="1E50A2"/>
            <w:kern w:val="0"/>
            <w:sz w:val="20"/>
          </w:rPr>
          <w:t>委托代理协议</w:t>
        </w:r>
      </w:hyperlink>
    </w:p>
    <w:p w:rsidR="00045E91" w:rsidRPr="00045E91" w:rsidRDefault="00045E91" w:rsidP="00045E91">
      <w:pPr>
        <w:widowControl/>
        <w:shd w:val="clear" w:color="auto" w:fill="FFFFFF"/>
        <w:spacing w:line="335" w:lineRule="atLeast"/>
        <w:ind w:firstLine="588"/>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2、招标文件：</w:t>
      </w:r>
      <w:hyperlink r:id="rId7" w:tgtFrame="_blank" w:history="1">
        <w:r w:rsidRPr="00045E91">
          <w:rPr>
            <w:rFonts w:ascii="仿宋_GB2312" w:eastAsia="仿宋_GB2312" w:hAnsi="宋体" w:cs="宋体" w:hint="eastAsia"/>
            <w:color w:val="1E50A2"/>
            <w:kern w:val="0"/>
            <w:sz w:val="20"/>
          </w:rPr>
          <w:t>招标文件</w:t>
        </w:r>
      </w:hyperlink>
    </w:p>
    <w:p w:rsidR="00045E91" w:rsidRPr="00045E91" w:rsidRDefault="00045E91" w:rsidP="00045E91">
      <w:pPr>
        <w:widowControl/>
        <w:shd w:val="clear" w:color="auto" w:fill="FFFFFF"/>
        <w:spacing w:line="335" w:lineRule="atLeast"/>
        <w:ind w:firstLine="8200"/>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发布人：广东高宏建设监理有限公司</w:t>
      </w:r>
    </w:p>
    <w:p w:rsidR="00045E91" w:rsidRPr="00045E91" w:rsidRDefault="00045E91" w:rsidP="00045E91">
      <w:pPr>
        <w:widowControl/>
        <w:shd w:val="clear" w:color="auto" w:fill="FFFFFF"/>
        <w:spacing w:line="335" w:lineRule="atLeast"/>
        <w:ind w:firstLine="8200"/>
        <w:jc w:val="left"/>
        <w:rPr>
          <w:rFonts w:ascii="宋体" w:eastAsia="宋体" w:hAnsi="宋体" w:cs="宋体" w:hint="eastAsia"/>
          <w:color w:val="2B2B2B"/>
          <w:kern w:val="0"/>
          <w:sz w:val="18"/>
          <w:szCs w:val="18"/>
        </w:rPr>
      </w:pPr>
      <w:r w:rsidRPr="00045E91">
        <w:rPr>
          <w:rFonts w:ascii="仿宋_GB2312" w:eastAsia="仿宋_GB2312" w:hAnsi="宋体" w:cs="宋体" w:hint="eastAsia"/>
          <w:color w:val="2B2B2B"/>
          <w:kern w:val="0"/>
          <w:sz w:val="28"/>
          <w:szCs w:val="28"/>
          <w:bdr w:val="none" w:sz="0" w:space="0" w:color="auto" w:frame="1"/>
        </w:rPr>
        <w:t>发布时间：2019年10月</w:t>
      </w:r>
      <w:r w:rsidRPr="00045E91">
        <w:rPr>
          <w:rFonts w:ascii="宋体" w:eastAsia="宋体" w:hAnsi="宋体" w:cs="宋体" w:hint="eastAsia"/>
          <w:color w:val="2B2B2B"/>
          <w:kern w:val="0"/>
          <w:sz w:val="20"/>
          <w:szCs w:val="20"/>
          <w:bdr w:val="none" w:sz="0" w:space="0" w:color="auto" w:frame="1"/>
        </w:rPr>
        <w:t>10</w:t>
      </w:r>
      <w:r w:rsidRPr="00045E91">
        <w:rPr>
          <w:rFonts w:ascii="仿宋_GB2312" w:eastAsia="仿宋_GB2312" w:hAnsi="宋体" w:cs="宋体" w:hint="eastAsia"/>
          <w:color w:val="2B2B2B"/>
          <w:kern w:val="0"/>
          <w:sz w:val="28"/>
          <w:szCs w:val="28"/>
          <w:bdr w:val="none" w:sz="0" w:space="0" w:color="auto" w:frame="1"/>
        </w:rPr>
        <w:t>日</w:t>
      </w:r>
    </w:p>
    <w:p w:rsidR="00D1737B" w:rsidRDefault="00D1737B"/>
    <w:sectPr w:rsidR="00D173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37B" w:rsidRDefault="00D1737B" w:rsidP="00045E91">
      <w:r>
        <w:separator/>
      </w:r>
    </w:p>
  </w:endnote>
  <w:endnote w:type="continuationSeparator" w:id="1">
    <w:p w:rsidR="00D1737B" w:rsidRDefault="00D1737B" w:rsidP="00045E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37B" w:rsidRDefault="00D1737B" w:rsidP="00045E91">
      <w:r>
        <w:separator/>
      </w:r>
    </w:p>
  </w:footnote>
  <w:footnote w:type="continuationSeparator" w:id="1">
    <w:p w:rsidR="00D1737B" w:rsidRDefault="00D1737B" w:rsidP="00045E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E91"/>
    <w:rsid w:val="00045E91"/>
    <w:rsid w:val="00D17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E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5E91"/>
    <w:rPr>
      <w:sz w:val="18"/>
      <w:szCs w:val="18"/>
    </w:rPr>
  </w:style>
  <w:style w:type="paragraph" w:styleId="a4">
    <w:name w:val="footer"/>
    <w:basedOn w:val="a"/>
    <w:link w:val="Char0"/>
    <w:uiPriority w:val="99"/>
    <w:semiHidden/>
    <w:unhideWhenUsed/>
    <w:rsid w:val="00045E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5E91"/>
    <w:rPr>
      <w:sz w:val="18"/>
      <w:szCs w:val="18"/>
    </w:rPr>
  </w:style>
  <w:style w:type="character" w:styleId="a5">
    <w:name w:val="Hyperlink"/>
    <w:basedOn w:val="a0"/>
    <w:uiPriority w:val="99"/>
    <w:semiHidden/>
    <w:unhideWhenUsed/>
    <w:rsid w:val="00045E91"/>
    <w:rPr>
      <w:strike w:val="0"/>
      <w:dstrike w:val="0"/>
      <w:color w:val="1E50A2"/>
      <w:sz w:val="20"/>
      <w:szCs w:val="20"/>
      <w:u w:val="none"/>
      <w:effect w:val="none"/>
    </w:rPr>
  </w:style>
  <w:style w:type="paragraph" w:styleId="a6">
    <w:name w:val="Normal (Web)"/>
    <w:basedOn w:val="a"/>
    <w:uiPriority w:val="99"/>
    <w:semiHidden/>
    <w:unhideWhenUsed/>
    <w:rsid w:val="00045E91"/>
    <w:pPr>
      <w:widowControl/>
      <w:jc w:val="left"/>
    </w:pPr>
    <w:rPr>
      <w:rFonts w:ascii="宋体" w:eastAsia="宋体" w:hAnsi="宋体" w:cs="宋体"/>
      <w:color w:val="2B2B2B"/>
      <w:kern w:val="0"/>
      <w:sz w:val="18"/>
      <w:szCs w:val="18"/>
    </w:rPr>
  </w:style>
</w:styles>
</file>

<file path=word/webSettings.xml><?xml version="1.0" encoding="utf-8"?>
<w:webSettings xmlns:r="http://schemas.openxmlformats.org/officeDocument/2006/relationships" xmlns:w="http://schemas.openxmlformats.org/wordprocessingml/2006/main">
  <w:divs>
    <w:div w:id="786897124">
      <w:bodyDiv w:val="1"/>
      <w:marLeft w:val="0"/>
      <w:marRight w:val="0"/>
      <w:marTop w:val="0"/>
      <w:marBottom w:val="0"/>
      <w:divBdr>
        <w:top w:val="none" w:sz="0" w:space="0" w:color="auto"/>
        <w:left w:val="none" w:sz="0" w:space="0" w:color="auto"/>
        <w:bottom w:val="none" w:sz="0" w:space="0" w:color="auto"/>
        <w:right w:val="none" w:sz="0" w:space="0" w:color="auto"/>
      </w:divBdr>
      <w:divsChild>
        <w:div w:id="1589343184">
          <w:marLeft w:val="0"/>
          <w:marRight w:val="0"/>
          <w:marTop w:val="0"/>
          <w:marBottom w:val="0"/>
          <w:divBdr>
            <w:top w:val="none" w:sz="0" w:space="0" w:color="auto"/>
            <w:left w:val="none" w:sz="0" w:space="0" w:color="auto"/>
            <w:bottom w:val="none" w:sz="0" w:space="0" w:color="auto"/>
            <w:right w:val="none" w:sz="0" w:space="0" w:color="auto"/>
          </w:divBdr>
          <w:divsChild>
            <w:div w:id="1082411216">
              <w:marLeft w:val="0"/>
              <w:marRight w:val="0"/>
              <w:marTop w:val="0"/>
              <w:marBottom w:val="0"/>
              <w:divBdr>
                <w:top w:val="none" w:sz="0" w:space="0" w:color="auto"/>
                <w:left w:val="none" w:sz="0" w:space="0" w:color="auto"/>
                <w:bottom w:val="none" w:sz="0" w:space="0" w:color="auto"/>
                <w:right w:val="none" w:sz="0" w:space="0" w:color="auto"/>
              </w:divBdr>
              <w:divsChild>
                <w:div w:id="1117063173">
                  <w:marLeft w:val="0"/>
                  <w:marRight w:val="0"/>
                  <w:marTop w:val="0"/>
                  <w:marBottom w:val="0"/>
                  <w:divBdr>
                    <w:top w:val="none" w:sz="0" w:space="0" w:color="auto"/>
                    <w:left w:val="none" w:sz="0" w:space="0" w:color="auto"/>
                    <w:bottom w:val="none" w:sz="0" w:space="0" w:color="auto"/>
                    <w:right w:val="none" w:sz="0" w:space="0" w:color="auto"/>
                  </w:divBdr>
                  <w:divsChild>
                    <w:div w:id="700743023">
                      <w:marLeft w:val="0"/>
                      <w:marRight w:val="0"/>
                      <w:marTop w:val="0"/>
                      <w:marBottom w:val="0"/>
                      <w:divBdr>
                        <w:top w:val="none" w:sz="0" w:space="0" w:color="auto"/>
                        <w:left w:val="none" w:sz="0" w:space="0" w:color="auto"/>
                        <w:bottom w:val="none" w:sz="0" w:space="0" w:color="auto"/>
                        <w:right w:val="none" w:sz="0" w:space="0" w:color="auto"/>
                      </w:divBdr>
                      <w:divsChild>
                        <w:div w:id="786971333">
                          <w:marLeft w:val="0"/>
                          <w:marRight w:val="0"/>
                          <w:marTop w:val="0"/>
                          <w:marBottom w:val="0"/>
                          <w:divBdr>
                            <w:top w:val="none" w:sz="0" w:space="0" w:color="auto"/>
                            <w:left w:val="none" w:sz="0" w:space="0" w:color="auto"/>
                            <w:bottom w:val="none" w:sz="0" w:space="0" w:color="auto"/>
                            <w:right w:val="none" w:sz="0" w:space="0" w:color="auto"/>
                          </w:divBdr>
                          <w:divsChild>
                            <w:div w:id="2071921405">
                              <w:marLeft w:val="0"/>
                              <w:marRight w:val="0"/>
                              <w:marTop w:val="0"/>
                              <w:marBottom w:val="0"/>
                              <w:divBdr>
                                <w:top w:val="none" w:sz="0" w:space="0" w:color="auto"/>
                                <w:left w:val="none" w:sz="0" w:space="0" w:color="auto"/>
                                <w:bottom w:val="none" w:sz="0" w:space="0" w:color="auto"/>
                                <w:right w:val="none" w:sz="0" w:space="0" w:color="auto"/>
                              </w:divBdr>
                              <w:divsChild>
                                <w:div w:id="358045365">
                                  <w:marLeft w:val="0"/>
                                  <w:marRight w:val="0"/>
                                  <w:marTop w:val="0"/>
                                  <w:marBottom w:val="0"/>
                                  <w:divBdr>
                                    <w:top w:val="none" w:sz="0" w:space="0" w:color="auto"/>
                                    <w:left w:val="none" w:sz="0" w:space="0" w:color="auto"/>
                                    <w:bottom w:val="none" w:sz="0" w:space="0" w:color="auto"/>
                                    <w:right w:val="none" w:sz="0" w:space="0" w:color="auto"/>
                                  </w:divBdr>
                                  <w:divsChild>
                                    <w:div w:id="41057883">
                                      <w:marLeft w:val="0"/>
                                      <w:marRight w:val="0"/>
                                      <w:marTop w:val="0"/>
                                      <w:marBottom w:val="0"/>
                                      <w:divBdr>
                                        <w:top w:val="none" w:sz="0" w:space="0" w:color="auto"/>
                                        <w:left w:val="none" w:sz="0" w:space="0" w:color="auto"/>
                                        <w:bottom w:val="none" w:sz="0" w:space="0" w:color="auto"/>
                                        <w:right w:val="none" w:sz="0" w:space="0" w:color="auto"/>
                                      </w:divBdr>
                                      <w:divsChild>
                                        <w:div w:id="1460220728">
                                          <w:marLeft w:val="0"/>
                                          <w:marRight w:val="0"/>
                                          <w:marTop w:val="0"/>
                                          <w:marBottom w:val="0"/>
                                          <w:divBdr>
                                            <w:top w:val="none" w:sz="0" w:space="0" w:color="auto"/>
                                            <w:left w:val="none" w:sz="0" w:space="0" w:color="auto"/>
                                            <w:bottom w:val="none" w:sz="0" w:space="0" w:color="auto"/>
                                            <w:right w:val="none" w:sz="0" w:space="0" w:color="auto"/>
                                          </w:divBdr>
                                          <w:divsChild>
                                            <w:div w:id="277494113">
                                              <w:marLeft w:val="0"/>
                                              <w:marRight w:val="0"/>
                                              <w:marTop w:val="0"/>
                                              <w:marBottom w:val="0"/>
                                              <w:divBdr>
                                                <w:top w:val="none" w:sz="0" w:space="0" w:color="auto"/>
                                                <w:left w:val="none" w:sz="0" w:space="0" w:color="auto"/>
                                                <w:bottom w:val="none" w:sz="0" w:space="0" w:color="auto"/>
                                                <w:right w:val="none" w:sz="0" w:space="0" w:color="auto"/>
                                              </w:divBdr>
                                              <w:divsChild>
                                                <w:div w:id="1963531800">
                                                  <w:marLeft w:val="0"/>
                                                  <w:marRight w:val="0"/>
                                                  <w:marTop w:val="0"/>
                                                  <w:marBottom w:val="0"/>
                                                  <w:divBdr>
                                                    <w:top w:val="none" w:sz="0" w:space="0" w:color="auto"/>
                                                    <w:left w:val="none" w:sz="0" w:space="0" w:color="auto"/>
                                                    <w:bottom w:val="none" w:sz="0" w:space="0" w:color="auto"/>
                                                    <w:right w:val="none" w:sz="0" w:space="0" w:color="auto"/>
                                                  </w:divBdr>
                                                  <w:divsChild>
                                                    <w:div w:id="869952726">
                                                      <w:marLeft w:val="0"/>
                                                      <w:marRight w:val="0"/>
                                                      <w:marTop w:val="0"/>
                                                      <w:marBottom w:val="0"/>
                                                      <w:divBdr>
                                                        <w:top w:val="none" w:sz="0" w:space="0" w:color="auto"/>
                                                        <w:left w:val="none" w:sz="0" w:space="0" w:color="auto"/>
                                                        <w:bottom w:val="none" w:sz="0" w:space="0" w:color="auto"/>
                                                        <w:right w:val="none" w:sz="0" w:space="0" w:color="auto"/>
                                                      </w:divBdr>
                                                      <w:divsChild>
                                                        <w:div w:id="126512972">
                                                          <w:marLeft w:val="0"/>
                                                          <w:marRight w:val="0"/>
                                                          <w:marTop w:val="0"/>
                                                          <w:marBottom w:val="0"/>
                                                          <w:divBdr>
                                                            <w:top w:val="none" w:sz="0" w:space="0" w:color="auto"/>
                                                            <w:left w:val="none" w:sz="0" w:space="0" w:color="auto"/>
                                                            <w:bottom w:val="none" w:sz="0" w:space="0" w:color="auto"/>
                                                            <w:right w:val="none" w:sz="0" w:space="0" w:color="auto"/>
                                                          </w:divBdr>
                                                        </w:div>
                                                        <w:div w:id="1824081268">
                                                          <w:marLeft w:val="0"/>
                                                          <w:marRight w:val="0"/>
                                                          <w:marTop w:val="0"/>
                                                          <w:marBottom w:val="0"/>
                                                          <w:divBdr>
                                                            <w:top w:val="none" w:sz="0" w:space="0" w:color="auto"/>
                                                            <w:left w:val="none" w:sz="0" w:space="0" w:color="auto"/>
                                                            <w:bottom w:val="none" w:sz="0" w:space="0" w:color="auto"/>
                                                            <w:right w:val="none" w:sz="0" w:space="0" w:color="auto"/>
                                                          </w:divBdr>
                                                        </w:div>
                                                        <w:div w:id="92895619">
                                                          <w:marLeft w:val="0"/>
                                                          <w:marRight w:val="0"/>
                                                          <w:marTop w:val="0"/>
                                                          <w:marBottom w:val="0"/>
                                                          <w:divBdr>
                                                            <w:top w:val="none" w:sz="0" w:space="0" w:color="auto"/>
                                                            <w:left w:val="none" w:sz="0" w:space="0" w:color="auto"/>
                                                            <w:bottom w:val="none" w:sz="0" w:space="0" w:color="auto"/>
                                                            <w:right w:val="none" w:sz="0" w:space="0" w:color="auto"/>
                                                          </w:divBdr>
                                                        </w:div>
                                                        <w:div w:id="2029671895">
                                                          <w:marLeft w:val="0"/>
                                                          <w:marRight w:val="0"/>
                                                          <w:marTop w:val="0"/>
                                                          <w:marBottom w:val="0"/>
                                                          <w:divBdr>
                                                            <w:top w:val="none" w:sz="0" w:space="0" w:color="auto"/>
                                                            <w:left w:val="none" w:sz="0" w:space="0" w:color="auto"/>
                                                            <w:bottom w:val="none" w:sz="0" w:space="0" w:color="auto"/>
                                                            <w:right w:val="none" w:sz="0" w:space="0" w:color="auto"/>
                                                          </w:divBdr>
                                                          <w:divsChild>
                                                            <w:div w:id="1180583395">
                                                              <w:marLeft w:val="0"/>
                                                              <w:marRight w:val="0"/>
                                                              <w:marTop w:val="0"/>
                                                              <w:marBottom w:val="0"/>
                                                              <w:divBdr>
                                                                <w:top w:val="none" w:sz="0" w:space="0" w:color="auto"/>
                                                                <w:left w:val="none" w:sz="0" w:space="0" w:color="auto"/>
                                                                <w:bottom w:val="none" w:sz="0" w:space="0" w:color="auto"/>
                                                                <w:right w:val="none" w:sz="0" w:space="0" w:color="auto"/>
                                                              </w:divBdr>
                                                              <w:divsChild>
                                                                <w:div w:id="1098213108">
                                                                  <w:marLeft w:val="0"/>
                                                                  <w:marRight w:val="0"/>
                                                                  <w:marTop w:val="0"/>
                                                                  <w:marBottom w:val="0"/>
                                                                  <w:divBdr>
                                                                    <w:top w:val="none" w:sz="0" w:space="0" w:color="auto"/>
                                                                    <w:left w:val="none" w:sz="0" w:space="0" w:color="auto"/>
                                                                    <w:bottom w:val="none" w:sz="0" w:space="0" w:color="auto"/>
                                                                    <w:right w:val="none" w:sz="0" w:space="0" w:color="auto"/>
                                                                  </w:divBdr>
                                                                </w:div>
                                                              </w:divsChild>
                                                            </w:div>
                                                            <w:div w:id="1837840315">
                                                              <w:marLeft w:val="0"/>
                                                              <w:marRight w:val="0"/>
                                                              <w:marTop w:val="0"/>
                                                              <w:marBottom w:val="0"/>
                                                              <w:divBdr>
                                                                <w:top w:val="none" w:sz="0" w:space="0" w:color="auto"/>
                                                                <w:left w:val="none" w:sz="0" w:space="0" w:color="auto"/>
                                                                <w:bottom w:val="none" w:sz="0" w:space="0" w:color="auto"/>
                                                                <w:right w:val="none" w:sz="0" w:space="0" w:color="auto"/>
                                                              </w:divBdr>
                                                              <w:divsChild>
                                                                <w:div w:id="905578246">
                                                                  <w:marLeft w:val="0"/>
                                                                  <w:marRight w:val="0"/>
                                                                  <w:marTop w:val="0"/>
                                                                  <w:marBottom w:val="0"/>
                                                                  <w:divBdr>
                                                                    <w:top w:val="none" w:sz="0" w:space="0" w:color="auto"/>
                                                                    <w:left w:val="none" w:sz="0" w:space="0" w:color="auto"/>
                                                                    <w:bottom w:val="none" w:sz="0" w:space="0" w:color="auto"/>
                                                                    <w:right w:val="none" w:sz="0" w:space="0" w:color="auto"/>
                                                                  </w:divBdr>
                                                                </w:div>
                                                              </w:divsChild>
                                                            </w:div>
                                                            <w:div w:id="383649787">
                                                              <w:marLeft w:val="0"/>
                                                              <w:marRight w:val="0"/>
                                                              <w:marTop w:val="0"/>
                                                              <w:marBottom w:val="0"/>
                                                              <w:divBdr>
                                                                <w:top w:val="none" w:sz="0" w:space="0" w:color="auto"/>
                                                                <w:left w:val="none" w:sz="0" w:space="0" w:color="auto"/>
                                                                <w:bottom w:val="none" w:sz="0" w:space="0" w:color="auto"/>
                                                                <w:right w:val="none" w:sz="0" w:space="0" w:color="auto"/>
                                                              </w:divBdr>
                                                              <w:divsChild>
                                                                <w:div w:id="169762126">
                                                                  <w:marLeft w:val="0"/>
                                                                  <w:marRight w:val="0"/>
                                                                  <w:marTop w:val="0"/>
                                                                  <w:marBottom w:val="0"/>
                                                                  <w:divBdr>
                                                                    <w:top w:val="none" w:sz="0" w:space="0" w:color="auto"/>
                                                                    <w:left w:val="none" w:sz="0" w:space="0" w:color="auto"/>
                                                                    <w:bottom w:val="none" w:sz="0" w:space="0" w:color="auto"/>
                                                                    <w:right w:val="none" w:sz="0" w:space="0" w:color="auto"/>
                                                                  </w:divBdr>
                                                                </w:div>
                                                              </w:divsChild>
                                                            </w:div>
                                                            <w:div w:id="1003239698">
                                                              <w:marLeft w:val="0"/>
                                                              <w:marRight w:val="0"/>
                                                              <w:marTop w:val="0"/>
                                                              <w:marBottom w:val="0"/>
                                                              <w:divBdr>
                                                                <w:top w:val="none" w:sz="0" w:space="0" w:color="auto"/>
                                                                <w:left w:val="none" w:sz="0" w:space="0" w:color="auto"/>
                                                                <w:bottom w:val="none" w:sz="0" w:space="0" w:color="auto"/>
                                                                <w:right w:val="none" w:sz="0" w:space="0" w:color="auto"/>
                                                              </w:divBdr>
                                                              <w:divsChild>
                                                                <w:div w:id="937249392">
                                                                  <w:marLeft w:val="0"/>
                                                                  <w:marRight w:val="0"/>
                                                                  <w:marTop w:val="0"/>
                                                                  <w:marBottom w:val="0"/>
                                                                  <w:divBdr>
                                                                    <w:top w:val="none" w:sz="0" w:space="0" w:color="auto"/>
                                                                    <w:left w:val="none" w:sz="0" w:space="0" w:color="auto"/>
                                                                    <w:bottom w:val="none" w:sz="0" w:space="0" w:color="auto"/>
                                                                    <w:right w:val="none" w:sz="0" w:space="0" w:color="auto"/>
                                                                  </w:divBdr>
                                                                </w:div>
                                                              </w:divsChild>
                                                            </w:div>
                                                            <w:div w:id="305858120">
                                                              <w:marLeft w:val="0"/>
                                                              <w:marRight w:val="0"/>
                                                              <w:marTop w:val="0"/>
                                                              <w:marBottom w:val="0"/>
                                                              <w:divBdr>
                                                                <w:top w:val="none" w:sz="0" w:space="0" w:color="auto"/>
                                                                <w:left w:val="none" w:sz="0" w:space="0" w:color="auto"/>
                                                                <w:bottom w:val="none" w:sz="0" w:space="0" w:color="auto"/>
                                                                <w:right w:val="none" w:sz="0" w:space="0" w:color="auto"/>
                                                              </w:divBdr>
                                                              <w:divsChild>
                                                                <w:div w:id="1849982368">
                                                                  <w:marLeft w:val="0"/>
                                                                  <w:marRight w:val="0"/>
                                                                  <w:marTop w:val="0"/>
                                                                  <w:marBottom w:val="0"/>
                                                                  <w:divBdr>
                                                                    <w:top w:val="none" w:sz="0" w:space="0" w:color="auto"/>
                                                                    <w:left w:val="none" w:sz="0" w:space="0" w:color="auto"/>
                                                                    <w:bottom w:val="none" w:sz="0" w:space="0" w:color="auto"/>
                                                                    <w:right w:val="none" w:sz="0" w:space="0" w:color="auto"/>
                                                                  </w:divBdr>
                                                                </w:div>
                                                              </w:divsChild>
                                                            </w:div>
                                                            <w:div w:id="1488085288">
                                                              <w:marLeft w:val="0"/>
                                                              <w:marRight w:val="0"/>
                                                              <w:marTop w:val="0"/>
                                                              <w:marBottom w:val="0"/>
                                                              <w:divBdr>
                                                                <w:top w:val="none" w:sz="0" w:space="0" w:color="auto"/>
                                                                <w:left w:val="none" w:sz="0" w:space="0" w:color="auto"/>
                                                                <w:bottom w:val="none" w:sz="0" w:space="0" w:color="auto"/>
                                                                <w:right w:val="none" w:sz="0" w:space="0" w:color="auto"/>
                                                              </w:divBdr>
                                                              <w:divsChild>
                                                                <w:div w:id="265888979">
                                                                  <w:marLeft w:val="0"/>
                                                                  <w:marRight w:val="0"/>
                                                                  <w:marTop w:val="0"/>
                                                                  <w:marBottom w:val="0"/>
                                                                  <w:divBdr>
                                                                    <w:top w:val="none" w:sz="0" w:space="0" w:color="auto"/>
                                                                    <w:left w:val="none" w:sz="0" w:space="0" w:color="auto"/>
                                                                    <w:bottom w:val="none" w:sz="0" w:space="0" w:color="auto"/>
                                                                    <w:right w:val="none" w:sz="0" w:space="0" w:color="auto"/>
                                                                  </w:divBdr>
                                                                </w:div>
                                                              </w:divsChild>
                                                            </w:div>
                                                            <w:div w:id="1568540539">
                                                              <w:marLeft w:val="0"/>
                                                              <w:marRight w:val="0"/>
                                                              <w:marTop w:val="0"/>
                                                              <w:marBottom w:val="0"/>
                                                              <w:divBdr>
                                                                <w:top w:val="none" w:sz="0" w:space="0" w:color="auto"/>
                                                                <w:left w:val="none" w:sz="0" w:space="0" w:color="auto"/>
                                                                <w:bottom w:val="none" w:sz="0" w:space="0" w:color="auto"/>
                                                                <w:right w:val="none" w:sz="0" w:space="0" w:color="auto"/>
                                                              </w:divBdr>
                                                              <w:divsChild>
                                                                <w:div w:id="1473447679">
                                                                  <w:marLeft w:val="0"/>
                                                                  <w:marRight w:val="0"/>
                                                                  <w:marTop w:val="0"/>
                                                                  <w:marBottom w:val="0"/>
                                                                  <w:divBdr>
                                                                    <w:top w:val="none" w:sz="0" w:space="0" w:color="auto"/>
                                                                    <w:left w:val="none" w:sz="0" w:space="0" w:color="auto"/>
                                                                    <w:bottom w:val="none" w:sz="0" w:space="0" w:color="auto"/>
                                                                    <w:right w:val="none" w:sz="0" w:space="0" w:color="auto"/>
                                                                  </w:divBdr>
                                                                </w:div>
                                                              </w:divsChild>
                                                            </w:div>
                                                            <w:div w:id="1914898425">
                                                              <w:marLeft w:val="0"/>
                                                              <w:marRight w:val="0"/>
                                                              <w:marTop w:val="0"/>
                                                              <w:marBottom w:val="0"/>
                                                              <w:divBdr>
                                                                <w:top w:val="none" w:sz="0" w:space="0" w:color="auto"/>
                                                                <w:left w:val="none" w:sz="0" w:space="0" w:color="auto"/>
                                                                <w:bottom w:val="none" w:sz="0" w:space="0" w:color="auto"/>
                                                                <w:right w:val="none" w:sz="0" w:space="0" w:color="auto"/>
                                                              </w:divBdr>
                                                              <w:divsChild>
                                                                <w:div w:id="2107191282">
                                                                  <w:marLeft w:val="0"/>
                                                                  <w:marRight w:val="0"/>
                                                                  <w:marTop w:val="0"/>
                                                                  <w:marBottom w:val="0"/>
                                                                  <w:divBdr>
                                                                    <w:top w:val="none" w:sz="0" w:space="0" w:color="auto"/>
                                                                    <w:left w:val="none" w:sz="0" w:space="0" w:color="auto"/>
                                                                    <w:bottom w:val="none" w:sz="0" w:space="0" w:color="auto"/>
                                                                    <w:right w:val="none" w:sz="0" w:space="0" w:color="auto"/>
                                                                  </w:divBdr>
                                                                </w:div>
                                                              </w:divsChild>
                                                            </w:div>
                                                            <w:div w:id="298464926">
                                                              <w:marLeft w:val="0"/>
                                                              <w:marRight w:val="0"/>
                                                              <w:marTop w:val="0"/>
                                                              <w:marBottom w:val="0"/>
                                                              <w:divBdr>
                                                                <w:top w:val="none" w:sz="0" w:space="0" w:color="auto"/>
                                                                <w:left w:val="none" w:sz="0" w:space="0" w:color="auto"/>
                                                                <w:bottom w:val="none" w:sz="0" w:space="0" w:color="auto"/>
                                                                <w:right w:val="none" w:sz="0" w:space="0" w:color="auto"/>
                                                              </w:divBdr>
                                                              <w:divsChild>
                                                                <w:div w:id="1570117701">
                                                                  <w:marLeft w:val="0"/>
                                                                  <w:marRight w:val="0"/>
                                                                  <w:marTop w:val="0"/>
                                                                  <w:marBottom w:val="0"/>
                                                                  <w:divBdr>
                                                                    <w:top w:val="none" w:sz="0" w:space="0" w:color="auto"/>
                                                                    <w:left w:val="none" w:sz="0" w:space="0" w:color="auto"/>
                                                                    <w:bottom w:val="none" w:sz="0" w:space="0" w:color="auto"/>
                                                                    <w:right w:val="none" w:sz="0" w:space="0" w:color="auto"/>
                                                                  </w:divBdr>
                                                                </w:div>
                                                              </w:divsChild>
                                                            </w:div>
                                                            <w:div w:id="1141070869">
                                                              <w:marLeft w:val="0"/>
                                                              <w:marRight w:val="0"/>
                                                              <w:marTop w:val="0"/>
                                                              <w:marBottom w:val="0"/>
                                                              <w:divBdr>
                                                                <w:top w:val="none" w:sz="0" w:space="0" w:color="auto"/>
                                                                <w:left w:val="none" w:sz="0" w:space="0" w:color="auto"/>
                                                                <w:bottom w:val="none" w:sz="0" w:space="0" w:color="auto"/>
                                                                <w:right w:val="none" w:sz="0" w:space="0" w:color="auto"/>
                                                              </w:divBdr>
                                                              <w:divsChild>
                                                                <w:div w:id="1402677536">
                                                                  <w:marLeft w:val="0"/>
                                                                  <w:marRight w:val="0"/>
                                                                  <w:marTop w:val="0"/>
                                                                  <w:marBottom w:val="0"/>
                                                                  <w:divBdr>
                                                                    <w:top w:val="none" w:sz="0" w:space="0" w:color="auto"/>
                                                                    <w:left w:val="none" w:sz="0" w:space="0" w:color="auto"/>
                                                                    <w:bottom w:val="none" w:sz="0" w:space="0" w:color="auto"/>
                                                                    <w:right w:val="none" w:sz="0" w:space="0" w:color="auto"/>
                                                                  </w:divBdr>
                                                                </w:div>
                                                              </w:divsChild>
                                                            </w:div>
                                                            <w:div w:id="1457874030">
                                                              <w:marLeft w:val="0"/>
                                                              <w:marRight w:val="0"/>
                                                              <w:marTop w:val="0"/>
                                                              <w:marBottom w:val="0"/>
                                                              <w:divBdr>
                                                                <w:top w:val="none" w:sz="0" w:space="0" w:color="auto"/>
                                                                <w:left w:val="none" w:sz="0" w:space="0" w:color="auto"/>
                                                                <w:bottom w:val="none" w:sz="0" w:space="0" w:color="auto"/>
                                                                <w:right w:val="none" w:sz="0" w:space="0" w:color="auto"/>
                                                              </w:divBdr>
                                                              <w:divsChild>
                                                                <w:div w:id="1134786317">
                                                                  <w:marLeft w:val="0"/>
                                                                  <w:marRight w:val="0"/>
                                                                  <w:marTop w:val="0"/>
                                                                  <w:marBottom w:val="0"/>
                                                                  <w:divBdr>
                                                                    <w:top w:val="none" w:sz="0" w:space="0" w:color="auto"/>
                                                                    <w:left w:val="none" w:sz="0" w:space="0" w:color="auto"/>
                                                                    <w:bottom w:val="none" w:sz="0" w:space="0" w:color="auto"/>
                                                                    <w:right w:val="none" w:sz="0" w:space="0" w:color="auto"/>
                                                                  </w:divBdr>
                                                                </w:div>
                                                              </w:divsChild>
                                                            </w:div>
                                                            <w:div w:id="73554640">
                                                              <w:marLeft w:val="0"/>
                                                              <w:marRight w:val="0"/>
                                                              <w:marTop w:val="0"/>
                                                              <w:marBottom w:val="0"/>
                                                              <w:divBdr>
                                                                <w:top w:val="none" w:sz="0" w:space="0" w:color="auto"/>
                                                                <w:left w:val="none" w:sz="0" w:space="0" w:color="auto"/>
                                                                <w:bottom w:val="none" w:sz="0" w:space="0" w:color="auto"/>
                                                                <w:right w:val="none" w:sz="0" w:space="0" w:color="auto"/>
                                                              </w:divBdr>
                                                              <w:divsChild>
                                                                <w:div w:id="1447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dgpo.com/gdgpms/upload/files/article_attachment/2019/10/10/157069877935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gpo.com/gdgpms/upload/files/article_attachment/2019/10/10/157069877924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365</Words>
  <Characters>2082</Characters>
  <Application>Microsoft Office Word</Application>
  <DocSecurity>0</DocSecurity>
  <Lines>17</Lines>
  <Paragraphs>4</Paragraphs>
  <ScaleCrop>false</ScaleCrop>
  <Company>China</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2019-10-10T09:18:00Z</dcterms:created>
  <dcterms:modified xsi:type="dcterms:W3CDTF">2019-10-10T09:19:00Z</dcterms:modified>
</cp:coreProperties>
</file>